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83BFC" w14:textId="76004AFC" w:rsidR="00EF06AB" w:rsidRDefault="007C79A7" w:rsidP="00EF06AB">
      <w:pPr>
        <w:rPr>
          <w:b/>
          <w:bCs/>
        </w:rPr>
      </w:pPr>
      <w:r>
        <w:rPr>
          <w:b/>
          <w:bCs/>
        </w:rPr>
        <w:t>PEOPLE OF GOD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689"/>
        <w:gridCol w:w="2693"/>
        <w:gridCol w:w="4111"/>
        <w:gridCol w:w="4677"/>
      </w:tblGrid>
      <w:tr w:rsidR="007C79A7" w14:paraId="311285F7" w14:textId="77777777" w:rsidTr="0091188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7F60" w14:textId="77777777" w:rsidR="007C79A7" w:rsidRDefault="007C79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EYFS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4BD2" w14:textId="77777777" w:rsidR="007C79A7" w:rsidRDefault="007C79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KS1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657F" w14:textId="77777777" w:rsidR="007C79A7" w:rsidRDefault="007C79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Lower KS2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C3F7" w14:textId="77777777" w:rsidR="007C79A7" w:rsidRDefault="007C79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Upper KS2</w:t>
            </w:r>
          </w:p>
        </w:tc>
      </w:tr>
      <w:tr w:rsidR="00EC0620" w14:paraId="274E6F8E" w14:textId="77777777" w:rsidTr="00F76532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A2727" w14:textId="7EABF42D" w:rsidR="00EC0620" w:rsidRDefault="00EC0620">
            <w:bookmarkStart w:id="0" w:name="_GoBack" w:colFirst="1" w:colLast="1"/>
            <w:r>
              <w:t>See curriculum overview diagram for concepts studied in each Key Stage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CE104" w14:textId="15A18ABD" w:rsidR="00EC0620" w:rsidRDefault="00EC0620">
            <w:r>
              <w:t>See curriculum overview diagram for concepts studied in each Key Stage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307C" w14:textId="7F2EBE1F" w:rsidR="00EC0620" w:rsidRDefault="00EC0620" w:rsidP="003E4EA0">
            <w:r>
              <w:t xml:space="preserve">The Old Testament tells the story of a </w:t>
            </w:r>
            <w:proofErr w:type="gramStart"/>
            <w:r>
              <w:t>particular group</w:t>
            </w:r>
            <w:proofErr w:type="gramEnd"/>
            <w:r>
              <w:t xml:space="preserve"> of people, the children of Israel — known as the People of God — and their relationship with God.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D718" w14:textId="77777777" w:rsidR="00EC0620" w:rsidRDefault="00EC0620" w:rsidP="003E4EA0">
            <w:r>
              <w:t xml:space="preserve">The Old Testament pieces together the story of the people of God. As their circumstances change (for example, from being nomads (Abraham, Jacob) to being city dwellers (David)), they </w:t>
            </w:r>
            <w:proofErr w:type="gramStart"/>
            <w:r>
              <w:t>have to</w:t>
            </w:r>
            <w:proofErr w:type="gramEnd"/>
            <w:r>
              <w:t xml:space="preserve"> learn new ways of following God. </w:t>
            </w:r>
          </w:p>
          <w:p w14:paraId="46EDAE8F" w14:textId="6A24F3F4" w:rsidR="00EC0620" w:rsidRDefault="00EC0620" w:rsidP="003E4EA0"/>
        </w:tc>
      </w:tr>
      <w:bookmarkEnd w:id="0"/>
      <w:tr w:rsidR="00EC0620" w14:paraId="72CD18C9" w14:textId="77777777" w:rsidTr="00F76532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A58A1" w14:textId="77777777" w:rsidR="00EC0620" w:rsidRDefault="00EC0620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6DB41" w14:textId="77777777" w:rsidR="00EC0620" w:rsidRDefault="00EC062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A06" w14:textId="6F42D5C1" w:rsidR="00EC0620" w:rsidRDefault="00EC0620">
            <w:r>
              <w:t>The People of God try to live in the way God wants, following his commands and worshipping him.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121" w14:textId="77777777" w:rsidR="00EC0620" w:rsidRDefault="00EC0620">
            <w:r>
              <w:t>The story of Moses and the Exodus shows how God rescued his people from slavery in Egypt; Christians see this story as looking forward to how Jesus’ death and resurrection also rescue people from slavery to sin.</w:t>
            </w:r>
          </w:p>
          <w:p w14:paraId="6EE56E80" w14:textId="548D34E5" w:rsidR="00EC0620" w:rsidRDefault="00EC0620"/>
        </w:tc>
      </w:tr>
      <w:tr w:rsidR="00EC0620" w14:paraId="7E5BE1CC" w14:textId="77777777" w:rsidTr="00F76532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CD3A0" w14:textId="77777777" w:rsidR="00EC0620" w:rsidRDefault="00EC0620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7DA9" w14:textId="77777777" w:rsidR="00EC0620" w:rsidRDefault="00EC062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A2BE" w14:textId="024D9C46" w:rsidR="00EC0620" w:rsidRDefault="00EC0620">
            <w:r>
              <w:t xml:space="preserve">They believe he promises to stay with </w:t>
            </w:r>
            <w:proofErr w:type="gramStart"/>
            <w:r>
              <w:t>them</w:t>
            </w:r>
            <w:proofErr w:type="gramEnd"/>
            <w:r>
              <w:t xml:space="preserve"> and Bible stories show how God keeps his promises.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486B" w14:textId="77777777" w:rsidR="00EC0620" w:rsidRDefault="00EC0620">
            <w:r>
              <w:t>Christians apply this idea to living today by trying to serve God and to bring freedom to others: for example, loving others, caring for them, bringing health, food, justice, and telling the story of Jesus.</w:t>
            </w:r>
          </w:p>
          <w:p w14:paraId="047457E0" w14:textId="52110AF5" w:rsidR="00EC0620" w:rsidRDefault="00EC0620"/>
        </w:tc>
      </w:tr>
      <w:tr w:rsidR="00EC0620" w14:paraId="2B5D1565" w14:textId="77777777" w:rsidTr="00F76532"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3C82" w14:textId="77777777" w:rsidR="00EC0620" w:rsidRDefault="00EC0620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80232" w14:textId="77777777" w:rsidR="00EC0620" w:rsidRDefault="00EC062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A8F" w14:textId="77777777" w:rsidR="00EC0620" w:rsidRDefault="00EC0620">
            <w:r>
              <w:t>The Old Testament narrative explains that the People of God are meant to show the benefits of having a relationship with God and to attract all other nations to worshipping God.</w:t>
            </w:r>
          </w:p>
          <w:p w14:paraId="23491022" w14:textId="42DB8C6F" w:rsidR="00EC0620" w:rsidRDefault="00EC0620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94F" w14:textId="77777777" w:rsidR="00EC0620" w:rsidRDefault="00EC0620" w:rsidP="003E4EA0">
            <w:r>
              <w:t xml:space="preserve">Christians see the Christian Church as part of the ongoing story of the People of </w:t>
            </w:r>
            <w:proofErr w:type="gramStart"/>
            <w:r>
              <w:t>God, and</w:t>
            </w:r>
            <w:proofErr w:type="gramEnd"/>
            <w:r>
              <w:t xml:space="preserve"> try to live in a way that attracts others to God: for example, as salt and light in the world.</w:t>
            </w:r>
          </w:p>
          <w:p w14:paraId="44FCA545" w14:textId="77777777" w:rsidR="00EC0620" w:rsidRDefault="00EC0620"/>
        </w:tc>
      </w:tr>
      <w:tr w:rsidR="00EC0620" w14:paraId="2075136A" w14:textId="77777777" w:rsidTr="00F76532"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888D" w14:textId="77777777" w:rsidR="00EC0620" w:rsidRDefault="00EC0620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04B" w14:textId="77777777" w:rsidR="00EC0620" w:rsidRDefault="00EC0620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7E9" w14:textId="77777777" w:rsidR="00EC0620" w:rsidRDefault="00EC0620" w:rsidP="003E4EA0">
            <w:r>
              <w:t>Christians believe that, through Jesus, all people can become the People of God.</w:t>
            </w:r>
          </w:p>
          <w:p w14:paraId="1CEBD346" w14:textId="77777777" w:rsidR="00EC0620" w:rsidRDefault="00EC0620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67C" w14:textId="77777777" w:rsidR="00EC0620" w:rsidRDefault="00EC0620"/>
        </w:tc>
      </w:tr>
    </w:tbl>
    <w:p w14:paraId="3C07EC2E" w14:textId="77777777" w:rsidR="007C79A7" w:rsidRDefault="007C79A7" w:rsidP="007C79A7">
      <w:pPr>
        <w:rPr>
          <w:sz w:val="40"/>
          <w:szCs w:val="40"/>
        </w:rPr>
      </w:pPr>
    </w:p>
    <w:p w14:paraId="71A1BDE5" w14:textId="77777777" w:rsidR="007C79A7" w:rsidRPr="00EF06AB" w:rsidRDefault="007C79A7" w:rsidP="00EF06AB">
      <w:pPr>
        <w:rPr>
          <w:b/>
          <w:bCs/>
          <w:sz w:val="40"/>
          <w:szCs w:val="40"/>
        </w:rPr>
      </w:pPr>
    </w:p>
    <w:sectPr w:rsidR="007C79A7" w:rsidRPr="00EF06AB" w:rsidSect="00EF06A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AA335" w14:textId="77777777" w:rsidR="00D57388" w:rsidRDefault="00D57388" w:rsidP="00EA474C">
      <w:pPr>
        <w:spacing w:after="0" w:line="240" w:lineRule="auto"/>
      </w:pPr>
      <w:r>
        <w:separator/>
      </w:r>
    </w:p>
  </w:endnote>
  <w:endnote w:type="continuationSeparator" w:id="0">
    <w:p w14:paraId="7E2BFBFB" w14:textId="77777777" w:rsidR="00D57388" w:rsidRDefault="00D57388" w:rsidP="00EA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69CF" w14:textId="77777777" w:rsidR="00D57388" w:rsidRDefault="00D57388" w:rsidP="00EA474C">
      <w:pPr>
        <w:spacing w:after="0" w:line="240" w:lineRule="auto"/>
      </w:pPr>
      <w:r>
        <w:separator/>
      </w:r>
    </w:p>
  </w:footnote>
  <w:footnote w:type="continuationSeparator" w:id="0">
    <w:p w14:paraId="7E979261" w14:textId="77777777" w:rsidR="00D57388" w:rsidRDefault="00D57388" w:rsidP="00EA4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AB"/>
    <w:rsid w:val="00104C14"/>
    <w:rsid w:val="001A2BA3"/>
    <w:rsid w:val="00263F61"/>
    <w:rsid w:val="002C07D7"/>
    <w:rsid w:val="003E4EA0"/>
    <w:rsid w:val="00624050"/>
    <w:rsid w:val="007C79A7"/>
    <w:rsid w:val="008870E3"/>
    <w:rsid w:val="008F635A"/>
    <w:rsid w:val="00911886"/>
    <w:rsid w:val="009F1D7D"/>
    <w:rsid w:val="00C57609"/>
    <w:rsid w:val="00D57388"/>
    <w:rsid w:val="00EA474C"/>
    <w:rsid w:val="00EC0620"/>
    <w:rsid w:val="00EF06AB"/>
    <w:rsid w:val="00F36C77"/>
    <w:rsid w:val="00F939E4"/>
    <w:rsid w:val="00F9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A5EA"/>
  <w15:chartTrackingRefBased/>
  <w15:docId w15:val="{573A2335-FFAF-45D7-A61F-C9181884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4C"/>
  </w:style>
  <w:style w:type="paragraph" w:styleId="Footer">
    <w:name w:val="footer"/>
    <w:basedOn w:val="Normal"/>
    <w:link w:val="FooterChar"/>
    <w:uiPriority w:val="99"/>
    <w:unhideWhenUsed/>
    <w:rsid w:val="00EA4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Corbyn</dc:creator>
  <cp:keywords/>
  <dc:description/>
  <cp:lastModifiedBy>Virginia Corbyn</cp:lastModifiedBy>
  <cp:revision>7</cp:revision>
  <dcterms:created xsi:type="dcterms:W3CDTF">2020-03-12T12:15:00Z</dcterms:created>
  <dcterms:modified xsi:type="dcterms:W3CDTF">2020-03-15T20:11:00Z</dcterms:modified>
</cp:coreProperties>
</file>